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BEF" w:rsidRDefault="009F2C2C">
      <w:pPr>
        <w:pStyle w:val="normal0"/>
      </w:pPr>
      <w:r>
        <w:t>The Alpha Tau Chapter of Delta Kappa Gamma met September 12, 2015 at Church House Banquets in Halfway.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Following the Pledge and Singing Grace, we enjoyed a delicious brunch.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Faye and Jenny gave a memorial tribute for Juanita Williams.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Our program was presented by Mary Miller.  Mary, one of our members, taught 4th grade for many </w:t>
      </w:r>
      <w:proofErr w:type="spellStart"/>
      <w:r>
        <w:t>years,as</w:t>
      </w:r>
      <w:proofErr w:type="spellEnd"/>
      <w:r>
        <w:t xml:space="preserve"> well as other grade levels.  Using the song Galway Bay as her focus, Mary shared a variety of interesting information about Ireland, Irish people in Ame</w:t>
      </w:r>
      <w:r>
        <w:t>rica, and especially the Irish in Missouri.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There were seventeen members and one guest present.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Business: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 minutes for the April meeting were approved.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 treasurer's report was approved.  Both the financial audit and proposed budget were accepted.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Two items of correspondence were read. </w:t>
      </w:r>
    </w:p>
    <w:p w:rsidR="00D51BEF" w:rsidRDefault="009F2C2C">
      <w:pPr>
        <w:pStyle w:val="normal0"/>
      </w:pPr>
      <w:r>
        <w:t xml:space="preserve">A request to cancel membership from Kerri </w:t>
      </w:r>
      <w:proofErr w:type="spellStart"/>
      <w:r>
        <w:t>Criner</w:t>
      </w:r>
      <w:proofErr w:type="spellEnd"/>
      <w:r>
        <w:t>.</w:t>
      </w:r>
    </w:p>
    <w:p w:rsidR="00D51BEF" w:rsidRDefault="009F2C2C">
      <w:pPr>
        <w:pStyle w:val="normal0"/>
      </w:pPr>
      <w:r>
        <w:t>Marjorie Stanley, for health reasons, requested reserve status.  Both requests were approved.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There were no committee reports.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Patsy </w:t>
      </w:r>
      <w:proofErr w:type="spellStart"/>
      <w:r>
        <w:t>Meadors's</w:t>
      </w:r>
      <w:proofErr w:type="spellEnd"/>
      <w:r>
        <w:t xml:space="preserve"> Scholarship was awa</w:t>
      </w:r>
      <w:r>
        <w:t xml:space="preserve">rded to Rachel </w:t>
      </w:r>
      <w:proofErr w:type="spellStart"/>
      <w:r>
        <w:t>Tennison</w:t>
      </w:r>
      <w:proofErr w:type="spellEnd"/>
      <w:r>
        <w:t>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 S.W. Coordinating Council will be Sat., Oct. 24 in Springfield.  Faye Peters will be attending.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The need for new members was discussed.  </w:t>
      </w:r>
      <w:proofErr w:type="spellStart"/>
      <w:r>
        <w:t>Becca</w:t>
      </w:r>
      <w:proofErr w:type="spellEnd"/>
      <w:r>
        <w:t xml:space="preserve"> </w:t>
      </w:r>
      <w:proofErr w:type="spellStart"/>
      <w:r>
        <w:t>Rasor</w:t>
      </w:r>
      <w:proofErr w:type="spellEnd"/>
      <w:r>
        <w:t xml:space="preserve"> was suggested for membership.  Debbie moved that she be invited, and Myrna s</w:t>
      </w:r>
      <w:r>
        <w:t xml:space="preserve">econded the motion.  The motion to invite </w:t>
      </w:r>
      <w:proofErr w:type="spellStart"/>
      <w:r>
        <w:t>Becca</w:t>
      </w:r>
      <w:proofErr w:type="spellEnd"/>
      <w:r>
        <w:t xml:space="preserve"> was approved.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It was noted that both Jessie and Julie have moved out of state, but at this time will retain their memberships in Alpha Tau. 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 xml:space="preserve">Myrna discussed our chapter's web </w:t>
      </w:r>
      <w:proofErr w:type="spellStart"/>
      <w:r>
        <w:t>sight</w:t>
      </w:r>
      <w:proofErr w:type="spellEnd"/>
      <w:r>
        <w:t>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An updated copy of the  yearbook is on line.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 Southwest Regional Meeting will be held in Nashville July 5-9, 2016.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Delta Kappa Gamma International meeting will be in Hawaii in 2017.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Chapter dues must be paid by the end of October.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We discussed dropp</w:t>
      </w:r>
      <w:r>
        <w:t>ing the penalty for failing to wear one's pin.</w:t>
      </w:r>
    </w:p>
    <w:p w:rsidR="00D51BEF" w:rsidRDefault="00D51BEF">
      <w:pPr>
        <w:pStyle w:val="normal0"/>
      </w:pPr>
    </w:p>
    <w:p w:rsidR="00D51BEF" w:rsidRDefault="009F2C2C">
      <w:pPr>
        <w:pStyle w:val="normal0"/>
      </w:pPr>
      <w:r>
        <w:t>The meeting was adjourned.  Singing the Delta Gamma Song concluded our meeting.</w:t>
      </w:r>
    </w:p>
    <w:sectPr w:rsidR="00D51BEF" w:rsidSect="00D51B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1BEF"/>
    <w:rsid w:val="009F2C2C"/>
    <w:rsid w:val="00D5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1B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51B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51B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51B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51B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51B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1BEF"/>
  </w:style>
  <w:style w:type="paragraph" w:styleId="Title">
    <w:name w:val="Title"/>
    <w:basedOn w:val="normal0"/>
    <w:next w:val="normal0"/>
    <w:rsid w:val="00D51BE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51BE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2015-11-04T17:13:00Z</dcterms:created>
  <dcterms:modified xsi:type="dcterms:W3CDTF">2015-11-04T17:13:00Z</dcterms:modified>
</cp:coreProperties>
</file>